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การขอรับการสงเคราะห์ผู้ป่วยเอดส์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ผู้ป่วยซึ่งจะมีสิทธิได้รับเงินเบี้ยยังชีพ ต้องเป็นผู้มีสัญชาติไทย มีภูมิลำเนาอยู่ในเขตองค์กรปกครองส่วนท้องถิ่นตามทะเบียนบ้าน 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สำนักปลัดเทศบาลตำบลรางหวาย</w:t>
              <w:br/>
              <w:t xml:space="preserve">โทรศัพท์ : 0-3468-2753</w:t>
              <w:br/>
              <w:t xml:space="preserve">โทรสาร :  0-3468-2754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1.ยื่นแบบคำขอขึ้นทะเบียนต่อเจ้าหน้าที่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2.เจ้าหน้าที่ตรวจเอกสารหลักฐาน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3.ส่งคณะกรรมการตรวจสอบคุณสมบัติ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4.ประกาศรายชื่อผู้มีสิทธิ์ได้รับเบี้ยยังชีพ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/>
              <w:tab/>
              <w:t xml:space="preserve">ยื่นแบบคำขอขึ้นทะเบียนผู้ป่วย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3.</w:t>
              <w:tab/>
              <w:t xml:space="preserve"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4.</w:t>
              <w:tab/>
              <w:t xml:space="preserve">ใบรับรองแพทย์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5.</w:t>
              <w:tab/>
              <w:t xml:space="preserve">สมุดบัญชีเงินฝากธนาคารพร้อมสำเนา(กรณีโอนเข้าบัญชี)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104  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การขอรับการสงเคราะห์ผู้ป่วยเอดส์ 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การขอรับการสงเคราะห์ผู้ป่วยเอดส์ 16/07/2558 08:17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