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การลงทะเบียนและยื่นคำขอรับเงินเบี้ยความพิการ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คนพิการซึ่งจะมีสิทธิได้รับเงินเบี้ยความพิการ ต้องเป็นผู้มีสัญชาติไทย มีภูมิลำเนาอยู่ในเขตองค์กรปกครองส่วนท้องถิ่นตามทะเบียนบ้าน มีบัตรประจำตัวคนพิการตามกฎหมายว่าด้วยการส่งเสริมคุณภาพชีวิตคนพิการ ไม่เป็นบุคคลซึ่งอยู่ในความอุปการะของสถานสงเคราะห์ของรัฐ ภายในเดือนพฤศจิกายนของทุกปีให้ผู้พิการ ลงทะเบียนและยืนคำขอรับเงินเบี้ยความพิการในปีงบประมาณถัดไปด้วยตนเองต่อเทศบาลตำบลรางหวาย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สำนักปลัดเทศบาลตำบลรางหวาย โทรศัพท์ 034-682753/ติดต่อด้วยตนเอง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1.ยื่นแบบคำขอขึ้นทะเบียนต่อเจ้าหน้าที่      (ระยะเวลา  3 นาที)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(เทศบาลตำบลรางหวาย)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2.เจ้าหน้าที่ตรวจเอกสารหลักฐานคุณสมบัติผู้มีสิทธิจากทะเบียนราษฏร (ระยะเวลา 1 วัน  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(เทศบาลตำบลรางหวาย)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3.ส่งคณะกรรมการตรวจสอบคุณสมบัติ               (ระยะเวลา  1 วัน 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ประกาศรายชื่อผู้มีสิทธิ์ได้รับเบี้ยยังชีพ                  (ระยะเวลา 1 วัน  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ยื่นแบบคำขอขึ้นทะเบียนผู้พิการ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</w:t>
              <w:tab/>
              <w:t xml:space="preserve">บัตรประจำตัวคนพิการตามกฎหมายฯ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</w:t>
              <w:tab/>
              <w:t xml:space="preserve"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4.</w:t>
              <w:tab/>
              <w:t xml:space="preserve">สมุดบัญชีเงินฝากธนาคารพร้อมสำเนา(กรณีโอนเข้าบัญชี)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การลงทะเบียนและยื่นคำขอรับเงินเบี้ยความพิการ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การลงทะเบียนและยื่นคำขอรับเงินเบี้ยความพิการ 16/07/2558 08:06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