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การรับแจ้งการย้ายออกและย้ายเข้าในเขตสำนักทะเบียนเดียวกัน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ระยะเวลาการแจ้งภายใน ๑๕ วันนับแต่วันที่ย้ายเข้าอยู่ในบ้าน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 เทศบาลตำบลรางหวาย โทรศัพท์ 034-682753-104/ติดต่อด้วยตนเอง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(แห่งท้องที่ที่ผู้ย้ายที่อยู่มีชื่อในทะเบียนบ้าน และบ้านหลังที่จะย้ายเข้าอยู่ตั้งอยู่ในเขตสำนักทะเบียนเดียวกัน)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(เจ้าบ้านที่ยินยอมให้ย้ายเข้า)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(ของบ้านที่่ย้ายออก และที่ย้ายเข้า)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ใบรับแจ้งการย้ายออกตามแบบ ท.ร.6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(กรณีแจ้งย้ายกับ 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การรับแจ้งการย้ายออกและย้ายเข้าในเขตสำนักทะเบียนเดียวกัน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