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การแจ้งเคลื่อนย้ายอาคารตามมาตรา 39 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เทศบาลตำบลรางหวาย อำเภอพนมทวน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ผูใดจะเคลื่อนย้ายอาคารโดยไมยื่นคําขอรับใบอนุญาตจากเจาพนักงานทองถิ่นก็ได โดยการแจ้งตอเจาพนักงานทองถิ่นตามมาตรา 39ทวิ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39ทวิ ให้เจ้าพนักงานท้องถิ่นมีอำนาจสั่งให้ผู้แจ้งมาดำเนินการ แก้ไขให้ถูกต้องหรือครบถ้วนภายใน 7วันนับแต่วันที่ได้รับแจ้งคำสั่งดังกล่าว และภายใน 120วันนับแต่วันที่ได้ออกใบรับแจ้งตามมาตรา 39ทวิ หรือนับแต่วันที่เริ่มการเคลื่อนย้ายอาคารตามที่ได้แจ้งไว้ ถ้าเจ้าพนักงานท้องถิ่นได้ตรวจพบว่าการเคลื่อนย้ายอาคารที่ได้แจ้งไว้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๓๙ 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39ทวิ ทราบโดยเร็ว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เทศบาลตำบลรางหวาย 034-682753-106 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แจ้งเคลื่อนย้ายอาคาร จ่ายค่าธรรมเนียม 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เจ้าพนักงานท้องถิ่นตรวจพิจารณาแบบแปลนและมีหนังสือแจ้งผู้ยื่นแจ้งทราบ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แบบการแจ้งเคลื่อนย้ายอาคาร ตามที่เจ้าพนักงานท้องถิ่นกำหนด 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ต้องมีหนังสือมอบอำนาจติดอากรแสตมป์ 30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หนังสือมอบอำนาจเจ้าของที่ดิน (กรณีผู้ขออนุญาตไม่ใช่เจ้าของที่ดิน)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สำเนาบัตรประชาชนและสำเนาทะเบียนบ้านของผู้มีอำนาจลงนามแทนนิติบุคคลผู้รับมอบอำนาจเจ้าของที่ดิน (กรณีนิติบุคคลเป็นเจ้าของที่ดิน)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หนังสือรับรองของสถาปนิกผู้ออกแบบพร้อมสำเนาใบอนุญาตเป็นผู้ประกอบวิชาชีพสถาปัตยกรรมควบคุม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พร้อมลงลายมือชื่อ เลขทะเบียนของวิศวกรผู้ออกแบบ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เทศบาลตำบลรางหวาย โทรศัพท์ 0-3468-2753 – 104      www.rangwaii.blogspot.com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การแจ้งเคลื่อนย้ายอาคารตามมาตรา 39 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การแจ้งเคลื่อนย้ายอาคารตามมาตรา 39 ทวิ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