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การรับชำระภาษีโรงเรือนและที่ดิน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เทศบาลตำบลรางหวาย อำเภอพนมทวน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ตามพระราชบัญญัติเทศบาล พ.ศ. 2496 (แก้ไขเพิ่มเติมถึง ฉบับที่ ๑๑ พ.ศ.๒๕๔๓) ส่วนที่ 5 การคลังและส่วนของทรัพย์สินเทศบาล มาตรา 66 เทศบาลอาจมีรายได้จาก (1) ภาษีอากรตามแตจะมีกฎหมายกําหนดไว้และพระราชบัญญัติภาษีโรงเรือนและที่ดิน พ.ศ. ๒๔๗๕ และที่แก้ไขเพิ่มเติมถึงปัจจุบัน   เทศบาลตำบลรางหวาย จึงต้องจัดเก็บภาษีโรงเรือนและที่ดิน หมายถึงภาษีที่จัดเก็บจากโรงเรือน หรือสิ่งปลูกสร้างอย่างอื่นกับที่ดินที่ใช้ต่อเนื่องกับโรงเรือนหรือสิ่งปลูกสร้าง   ผู้มีหน้าที่เสียภาษีโรงเรือนและที่ดิน คือ ผู้ที่เป็นเจ้าของทรัพย์สินโรงเรือน สิ่งปลูกสร้าง เช่น ตึก อาคาร คอนโดมิเนียม หรือสิ่งปลูกสร้างอย่างอื่นในเขตเทศบาลฯ ซึ่งใช้หาผลประโยชน์เป็นสถานประกอบการพาณิชย์ต่าง ๆ ให้เช่า หรือให้ผู้อื่นอยู่อาศัย  อยู่ในข่ายต้องเสียภาษีโรงเรือนและที่ดิน ของเทศบาลฯทั้งนี้ ให้ผู้รับประเมินยื่นแบบแจ้งรายการเพื่อเสียภาษีโรงเรือนและที่ดิน (ภ.ร.ด.2) ต่อพนักงานเจ้าหน้าที่ในท้องที่ซึ่งทรัพย์สินนั้นตั้งอยู่ ภายในเดือนกุมภาพันธ์ของทุกปีฉะนั้น ผู้ที่อยู่ในข่ายการชำระภาษีจึงจำเป็นต้องขอยื่นแบบแสดงรายการและชำระภาษีภายในกำหนดเวลาของทางราชการ ด้วย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งานพัฒนาและจัดเก็บรายได้</w:t>
              <w:br/>
              <w:t xml:space="preserve">โทรศัพท์ : 0-34682-753 ต่อ 105/ติดต่อด้วยตนเอง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.ยื่นหลักเอกสารหลักฐานและแบบ ภ.ร.ด.2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เจ้าหน้าที่ตรวจสอบหลักฐานและออกใบรับพร้อมแจ้งนัดตรวจสอบ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ออกตรวจสอบโรงเรือนและที่ดิน (เวลา 1 วัน)และออก ภ.บ.ท.8 แจ้งการประเมิน(ระยะเวลา 2นาที)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ออกใบเสร็จรับเงิน/เสนอผู้มีอำนาจลงนาม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ใบเสร็จรับเงินปีที่ผ่านมา (กรณีรายเดิม)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(กรณีมีผู้อื่นมายื่นแบบ ภ.ร.ด.2 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อัตราร้อยละ 12.5 ของค่ารายปี     ค่าภาษี = ค่ารายปี x 12.5%</w:t>
              <w:br/>
              <w:t xml:space="preserve">ภาษีโรงเรือนและที่ดินคิดค่ารายปีของทรัพย์สินในอัตราร้อยละ 12.5 ของค่ารายปี เช่น บ้านให้เช่าในอัตรา ค่าเช่าเดือนละ 1,000 บาท คิดค่ารายปีได้ 12,000 (1,000 X 12 เดือน)    ค่าภาษีจะเท่ากับ 1,500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เทศบาลตำบลรางหวาย โทรศัพท์ 0-3468-2753 – 104      www.rangwaii.blogspot.com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การรับชำระภาษีโรงเรือนและที่ดิน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พระราชบัญญัติภาษีโรงเรือนและที่ดิน พ.ศ. 2475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การรับชำระภาษีโรงเรือนและที่ดิน 16/07/2558 08:43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